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ree Serif" w:cs="Bree Serif" w:eastAsia="Bree Serif" w:hAnsi="Bree Serif"/>
          <w:i w:val="1"/>
          <w:color w:val="741b47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36"/>
          <w:szCs w:val="36"/>
          <w:rtl w:val="0"/>
        </w:rPr>
        <w:t xml:space="preserve">E-Book on “ Is it a Challenge or an Opportunity?”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ree Serif" w:cs="Bree Serif" w:eastAsia="Bree Serif" w:hAnsi="Bree Serif"/>
          <w:i w:val="1"/>
          <w:color w:val="741b4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ree Serif" w:cs="Bree Serif" w:eastAsia="Bree Serif" w:hAnsi="Bree Serif"/>
          <w:i w:val="1"/>
          <w:color w:val="741b47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36"/>
          <w:szCs w:val="36"/>
        </w:rPr>
        <w:drawing>
          <wp:inline distB="114300" distT="114300" distL="114300" distR="114300">
            <wp:extent cx="4319588" cy="2676525"/>
            <wp:effectExtent b="0" l="0" r="0" t="0"/>
            <wp:docPr descr="hqdefault.jpg" id="2" name="image1.jpg"/>
            <a:graphic>
              <a:graphicData uri="http://schemas.openxmlformats.org/drawingml/2006/picture">
                <pic:pic>
                  <pic:nvPicPr>
                    <pic:cNvPr descr="hqdefaul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2676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ree Serif" w:cs="Bree Serif" w:eastAsia="Bree Serif" w:hAnsi="Bree Serif"/>
          <w:i w:val="1"/>
          <w:color w:val="741b4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ree Serif" w:cs="Bree Serif" w:eastAsia="Bree Serif" w:hAnsi="Bree Serif"/>
          <w:i w:val="1"/>
          <w:color w:val="741b4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Challenges are difficult and literally challenge our beliefs, actions, our responses, our core values...They make us think, evaluate, feel uncomfortable….many  people see this as a negative, or bad thing - like a punishment.    How do you view challenges?______________________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How do you view opportunities?___________________________________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What connection might you see between the two?__________________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Have challenges have you  had?__________________________________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What opportunities have you had?________________________________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How can you see any of your challenges transform into opportunities for you?____________________________________________________________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</w:rPr>
        <w:drawing>
          <wp:inline distB="114300" distT="114300" distL="114300" distR="114300">
            <wp:extent cx="4824413" cy="3618309"/>
            <wp:effectExtent b="0" l="0" r="0" t="0"/>
            <wp:docPr descr="... Quotes, Affirmations, ..." id="6" name="image3.jpg"/>
            <a:graphic>
              <a:graphicData uri="http://schemas.openxmlformats.org/drawingml/2006/picture">
                <pic:pic>
                  <pic:nvPicPr>
                    <pic:cNvPr descr="... Quotes, Affirmations, ...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36183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We do have to pick up our crosses and follow Jesus, but not as a punishment, or make us suffer, but crosses, or challenges are meant to have redemption, saving grace,  or an offering of self-giving for others...others might view the description of a challenge of an opportunity to evaluate, assess, see where movement and actions can occur.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Some people see problems….others see solutions….opportunity to grow, gain insight and vision, makes changes that serve you, and reach a new goal.    How might seeing challenges as opportunities vs. blocks benefit you?___________________________________________________________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</w:rPr>
        <w:drawing>
          <wp:inline distB="114300" distT="114300" distL="114300" distR="114300">
            <wp:extent cx="4191000" cy="2357438"/>
            <wp:effectExtent b="0" l="0" r="0" t="0"/>
            <wp:docPr descr="... Peaceful Evening in Dover ..." id="4" name="image5.jpg"/>
            <a:graphic>
              <a:graphicData uri="http://schemas.openxmlformats.org/drawingml/2006/picture">
                <pic:pic>
                  <pic:nvPicPr>
                    <pic:cNvPr descr="... Peaceful Evening in Dover ...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57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What do you imagine to be the best thing to come out of this new perception?________________________________________________________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How can this allow you to grow in action and movement forward?_______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How might this influence others around you?_________________________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What is your take on this idea?_____________________________________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What are some thoughts you can have to support a new way of thinking?__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How might you want to feel when viewing challenges as solutions?_______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What kind of actions can you take to feel what you want?_______________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How are these actions different than what you might  be doing now?_____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What/who can support you in your new attempts?_____________________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</w:rPr>
        <w:drawing>
          <wp:inline distB="114300" distT="114300" distL="114300" distR="114300">
            <wp:extent cx="3657600" cy="2443621"/>
            <wp:effectExtent b="0" l="0" r="0" t="0"/>
            <wp:docPr descr="... Balloons, Friendship, Sun, ..." id="3" name="image2.jpg"/>
            <a:graphic>
              <a:graphicData uri="http://schemas.openxmlformats.org/drawingml/2006/picture">
                <pic:pic>
                  <pic:nvPicPr>
                    <pic:cNvPr descr="... Balloons, Friendship, Sun, ...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436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How willing are you to make this a reality on a scale of 1-10, 1 being the least likely?____________________________________________________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If you are a 10-describe how that will look in action, if  not what will it take to move up a number?______________________________________________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Desired outcomes take effort and determination, but above else, trust in God and His unending love for you and your ability-and your final outcome!!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He believes in you and loves you profoundly!!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Congrats for contemplating healthy changes in your life and taking on challenges as opportunities to success and live in abundance!!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Please visit my website </w:t>
      </w:r>
      <w:hyperlink r:id="rId10">
        <w:r w:rsidDel="00000000" w:rsidR="00000000" w:rsidRPr="00000000">
          <w:rPr>
            <w:rFonts w:ascii="Bree Serif" w:cs="Bree Serif" w:eastAsia="Bree Serif" w:hAnsi="Bree Serif"/>
            <w:i w:val="1"/>
            <w:color w:val="1155cc"/>
            <w:sz w:val="28"/>
            <w:szCs w:val="28"/>
            <w:u w:val="single"/>
            <w:rtl w:val="0"/>
          </w:rPr>
          <w:t xml:space="preserve">www.findinggodspeace.com</w:t>
        </w:r>
      </w:hyperlink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 or email me at </w:t>
      </w:r>
      <w:r w:rsidDel="00000000" w:rsidR="00000000" w:rsidRPr="00000000">
        <w:rPr>
          <w:rFonts w:ascii="Bree Serif" w:cs="Bree Serif" w:eastAsia="Bree Serif" w:hAnsi="Bree Serif"/>
          <w:i w:val="1"/>
          <w:color w:val="1155cc"/>
          <w:sz w:val="28"/>
          <w:szCs w:val="28"/>
          <w:u w:val="single"/>
          <w:rtl w:val="0"/>
        </w:rPr>
        <w:t xml:space="preserve">www.gina@findinggodspeace.com</w:t>
      </w: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  <w:rtl w:val="0"/>
        </w:rPr>
        <w:t xml:space="preserve"> for questions or opinions!!  I value you and know  that all you need to know lies within you and the Spirits living witness in your life!!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Bree Serif" w:cs="Bree Serif" w:eastAsia="Bree Serif" w:hAnsi="Bree Serif"/>
          <w:i w:val="1"/>
          <w:color w:val="741b47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i w:val="1"/>
          <w:color w:val="741b47"/>
          <w:sz w:val="28"/>
          <w:szCs w:val="28"/>
        </w:rPr>
        <w:drawing>
          <wp:inline distB="114300" distT="114300" distL="114300" distR="114300">
            <wp:extent cx="1976438" cy="1319858"/>
            <wp:effectExtent b="0" l="0" r="0" t="0"/>
            <wp:docPr descr="Free Download" id="7" name="image6.jpg"/>
            <a:graphic>
              <a:graphicData uri="http://schemas.openxmlformats.org/drawingml/2006/picture">
                <pic:pic>
                  <pic:nvPicPr>
                    <pic:cNvPr descr="Free Download"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1319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5840" w:w="12240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ree Seri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Bree Serif" w:cs="Bree Serif" w:eastAsia="Bree Serif" w:hAnsi="Bree Serif"/>
        <w:i w:val="1"/>
        <w:color w:val="cc0000"/>
      </w:rPr>
    </w:pPr>
    <w:r w:rsidDel="00000000" w:rsidR="00000000" w:rsidRPr="00000000">
      <w:rPr>
        <w:rFonts w:ascii="Bree Serif" w:cs="Bree Serif" w:eastAsia="Bree Serif" w:hAnsi="Bree Serif"/>
        <w:i w:val="1"/>
        <w:color w:val="cc0000"/>
        <w:rtl w:val="0"/>
      </w:rPr>
      <w:t xml:space="preserve">Gina Sannasardo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Bree Serif" w:cs="Bree Serif" w:eastAsia="Bree Serif" w:hAnsi="Bree Serif"/>
        <w:i w:val="1"/>
        <w:color w:val="cc0000"/>
      </w:rPr>
    </w:pPr>
    <w:hyperlink r:id="rId1">
      <w:r w:rsidDel="00000000" w:rsidR="00000000" w:rsidRPr="00000000">
        <w:rPr>
          <w:rFonts w:ascii="Bree Serif" w:cs="Bree Serif" w:eastAsia="Bree Serif" w:hAnsi="Bree Serif"/>
          <w:i w:val="1"/>
          <w:color w:val="cc0000"/>
          <w:u w:val="single"/>
          <w:rtl w:val="0"/>
        </w:rPr>
        <w:t xml:space="preserve">www.findinggodspeace.com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Bree Serif" w:cs="Bree Serif" w:eastAsia="Bree Serif" w:hAnsi="Bree Serif"/>
        <w:i w:val="1"/>
        <w:color w:val="cc0000"/>
      </w:rPr>
    </w:pPr>
    <w:r w:rsidDel="00000000" w:rsidR="00000000" w:rsidRPr="00000000">
      <w:rPr>
        <w:rFonts w:ascii="Bree Serif" w:cs="Bree Serif" w:eastAsia="Bree Serif" w:hAnsi="Bree Serif"/>
        <w:i w:val="1"/>
        <w:color w:val="cc0000"/>
        <w:rtl w:val="0"/>
      </w:rPr>
      <w:t xml:space="preserve">gina@findinggodspeace.com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Georgia" w:cs="Georgia" w:eastAsia="Georgia" w:hAnsi="Georgia"/>
        <w:b w:val="1"/>
        <w:color w:val="674ea7"/>
        <w:sz w:val="36"/>
        <w:szCs w:val="36"/>
      </w:rPr>
    </w:pPr>
    <w:r w:rsidDel="00000000" w:rsidR="00000000" w:rsidRPr="00000000">
      <w:rPr>
        <w:rFonts w:ascii="Georgia" w:cs="Georgia" w:eastAsia="Georgia" w:hAnsi="Georgia"/>
        <w:b w:val="1"/>
        <w:i w:val="1"/>
        <w:color w:val="674ea7"/>
        <w:sz w:val="36"/>
        <w:szCs w:val="36"/>
        <w:rtl w:val="0"/>
      </w:rPr>
      <w:t xml:space="preserve">Peace, Joy, and You</w:t>
    </w:r>
    <w:r w:rsidDel="00000000" w:rsidR="00000000" w:rsidRPr="00000000">
      <w:rPr>
        <w:rFonts w:ascii="Georgia" w:cs="Georgia" w:eastAsia="Georgia" w:hAnsi="Georgia"/>
        <w:b w:val="1"/>
        <w:color w:val="674ea7"/>
        <w:sz w:val="36"/>
        <w:szCs w:val="36"/>
        <w:rtl w:val="0"/>
      </w:rPr>
      <w:t xml:space="preserve">  </w:t>
    </w:r>
    <w:r w:rsidDel="00000000" w:rsidR="00000000" w:rsidRPr="00000000">
      <w:rPr>
        <w:rFonts w:ascii="Georgia" w:cs="Georgia" w:eastAsia="Georgia" w:hAnsi="Georgia"/>
        <w:b w:val="1"/>
        <w:color w:val="674ea7"/>
        <w:sz w:val="36"/>
        <w:szCs w:val="36"/>
      </w:rPr>
      <w:drawing>
        <wp:inline distB="114300" distT="114300" distL="114300" distR="114300">
          <wp:extent cx="539750" cy="404813"/>
          <wp:effectExtent b="0" l="0" r="0" t="0"/>
          <wp:docPr descr="Free stock photo: Roses, Rose ..." id="5" name="image4.jpg"/>
          <a:graphic>
            <a:graphicData uri="http://schemas.openxmlformats.org/drawingml/2006/picture">
              <pic:pic>
                <pic:nvPicPr>
                  <pic:cNvPr descr="Free stock photo: Roses, Rose ...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750" cy="404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Fonts w:ascii="Georgia" w:cs="Georgia" w:eastAsia="Georgia" w:hAnsi="Georgia"/>
        <w:b w:val="1"/>
        <w:i w:val="1"/>
        <w:color w:val="674ea7"/>
        <w:sz w:val="36"/>
        <w:szCs w:val="36"/>
        <w:rtl w:val="0"/>
      </w:rPr>
      <w:t xml:space="preserve">Peace, Joy, and You</w:t>
    </w:r>
    <w:r w:rsidDel="00000000" w:rsidR="00000000" w:rsidRPr="00000000">
      <w:rPr>
        <w:rFonts w:ascii="Georgia" w:cs="Georgia" w:eastAsia="Georgia" w:hAnsi="Georgia"/>
        <w:b w:val="1"/>
        <w:color w:val="674ea7"/>
        <w:sz w:val="36"/>
        <w:szCs w:val="36"/>
        <w:rtl w:val="0"/>
      </w:rPr>
      <w:t xml:space="preserve">  </w:t>
    </w:r>
    <w:r w:rsidDel="00000000" w:rsidR="00000000" w:rsidRPr="00000000">
      <w:rPr>
        <w:rFonts w:ascii="Georgia" w:cs="Georgia" w:eastAsia="Georgia" w:hAnsi="Georgia"/>
        <w:b w:val="1"/>
        <w:color w:val="674ea7"/>
        <w:sz w:val="36"/>
        <w:szCs w:val="36"/>
      </w:rPr>
      <w:drawing>
        <wp:inline distB="114300" distT="114300" distL="114300" distR="114300">
          <wp:extent cx="539750" cy="404813"/>
          <wp:effectExtent b="0" l="0" r="0" t="0"/>
          <wp:docPr descr="Free stock photo: Roses, Rose ..." id="1" name="image4.jpg"/>
          <a:graphic>
            <a:graphicData uri="http://schemas.openxmlformats.org/drawingml/2006/picture">
              <pic:pic>
                <pic:nvPicPr>
                  <pic:cNvPr descr="Free stock photo: Roses, Rose ...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750" cy="404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hyperlink" Target="http://www.findinggodspeace.com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findinggodspeac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